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94"/>
        <w:gridCol w:w="124"/>
      </w:tblGrid>
      <w:tr w:rsidR="00E7252E">
        <w:trPr>
          <w:cantSplit/>
          <w:trHeight w:val="302"/>
        </w:trPr>
        <w:tc>
          <w:tcPr>
            <w:tcW w:w="5245" w:type="dxa"/>
            <w:vAlign w:val="center"/>
          </w:tcPr>
          <w:p w:rsidR="00E7252E" w:rsidRDefault="00D2175E">
            <w:pPr>
              <w:rPr>
                <w:rFonts w:cs="Arial"/>
                <w:sz w:val="28"/>
              </w:rPr>
            </w:pPr>
            <w:r>
              <w:rPr>
                <w:rFonts w:ascii="Times New Roman" w:hAnsi="Times New Roman"/>
                <w:noProof/>
                <w:spacing w:val="24"/>
              </w:rPr>
              <w:drawing>
                <wp:inline distT="0" distB="0" distL="0" distR="0">
                  <wp:extent cx="716280" cy="419100"/>
                  <wp:effectExtent l="0" t="0" r="7620" b="0"/>
                  <wp:docPr id="1" name="Bild 1" descr="gr-lwapp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-lwapp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8" w:type="dxa"/>
            <w:gridSpan w:val="2"/>
            <w:vAlign w:val="center"/>
          </w:tcPr>
          <w:p w:rsidR="00E7252E" w:rsidRDefault="00E7252E">
            <w:pPr>
              <w:rPr>
                <w:rFonts w:cs="Arial"/>
                <w:sz w:val="28"/>
              </w:rPr>
            </w:pPr>
            <w:r>
              <w:rPr>
                <w:sz w:val="28"/>
              </w:rPr>
              <w:object w:dxaOrig="2010" w:dyaOrig="2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pt;height:46pt" o:ole="">
                  <v:imagedata r:id="rId9" o:title=""/>
                </v:shape>
                <o:OLEObject Type="Embed" ProgID="PBrush" ShapeID="_x0000_i1025" DrawAspect="Content" ObjectID="_1606898489" r:id="rId10"/>
              </w:object>
            </w:r>
          </w:p>
        </w:tc>
      </w:tr>
      <w:tr w:rsidR="00E7252E">
        <w:trPr>
          <w:cantSplit/>
        </w:trPr>
        <w:tc>
          <w:tcPr>
            <w:tcW w:w="5245" w:type="dxa"/>
          </w:tcPr>
          <w:p w:rsidR="00E7252E" w:rsidRDefault="00E7252E">
            <w:pPr>
              <w:rPr>
                <w:rFonts w:cs="Arial"/>
                <w:spacing w:val="8"/>
              </w:rPr>
            </w:pPr>
            <w:r>
              <w:rPr>
                <w:rFonts w:cs="Arial"/>
                <w:sz w:val="28"/>
              </w:rPr>
              <w:t>REGIERUNGSPRÄSIDIUM FREIBURG</w:t>
            </w:r>
          </w:p>
        </w:tc>
        <w:tc>
          <w:tcPr>
            <w:tcW w:w="4518" w:type="dxa"/>
            <w:gridSpan w:val="2"/>
          </w:tcPr>
          <w:p w:rsidR="00E7252E" w:rsidRDefault="00E7252E">
            <w:pPr>
              <w:rPr>
                <w:rFonts w:cs="Arial"/>
                <w:sz w:val="20"/>
              </w:rPr>
            </w:pPr>
            <w:r>
              <w:rPr>
                <w:rFonts w:cs="Arial"/>
                <w:sz w:val="28"/>
              </w:rPr>
              <w:t>EUROPÄISCHE GEMEINSCHAFT</w:t>
            </w:r>
          </w:p>
        </w:tc>
      </w:tr>
      <w:tr w:rsidR="00E7252E">
        <w:trPr>
          <w:cantSplit/>
        </w:trPr>
        <w:tc>
          <w:tcPr>
            <w:tcW w:w="5245" w:type="dxa"/>
          </w:tcPr>
          <w:p w:rsidR="00E7252E" w:rsidRDefault="00E7252E">
            <w:pPr>
              <w:rPr>
                <w:rFonts w:cs="Arial"/>
                <w:sz w:val="16"/>
              </w:rPr>
            </w:pPr>
          </w:p>
        </w:tc>
        <w:tc>
          <w:tcPr>
            <w:tcW w:w="4518" w:type="dxa"/>
            <w:gridSpan w:val="2"/>
          </w:tcPr>
          <w:p w:rsidR="00E7252E" w:rsidRDefault="00E7252E">
            <w:pPr>
              <w:rPr>
                <w:rFonts w:cs="Arial"/>
                <w:sz w:val="16"/>
              </w:rPr>
            </w:pPr>
          </w:p>
        </w:tc>
      </w:tr>
      <w:tr w:rsidR="00E7252E">
        <w:trPr>
          <w:gridAfter w:val="1"/>
          <w:wAfter w:w="124" w:type="dxa"/>
          <w:cantSplit/>
          <w:trHeight w:val="317"/>
        </w:trPr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E7252E" w:rsidRDefault="00E7252E">
            <w:pPr>
              <w:rPr>
                <w:rFonts w:cs="Arial"/>
              </w:rPr>
            </w:pPr>
          </w:p>
          <w:p w:rsidR="00E7252E" w:rsidRDefault="00E7252E">
            <w:pPr>
              <w:rPr>
                <w:rFonts w:cs="Arial"/>
              </w:rPr>
            </w:pPr>
            <w:r>
              <w:rPr>
                <w:rFonts w:cs="Arial"/>
              </w:rPr>
              <w:t>Regierungspräsidium Freiburg</w:t>
            </w:r>
          </w:p>
          <w:p w:rsidR="00E7252E" w:rsidRDefault="00E7252E">
            <w:pPr>
              <w:tabs>
                <w:tab w:val="left" w:pos="2552"/>
              </w:tabs>
              <w:rPr>
                <w:rFonts w:cs="Arial"/>
              </w:rPr>
            </w:pPr>
            <w:r>
              <w:rPr>
                <w:rFonts w:cs="Arial"/>
              </w:rPr>
              <w:t>Abteilung 3</w:t>
            </w:r>
          </w:p>
          <w:p w:rsidR="00E7252E" w:rsidRDefault="00E7252E">
            <w:pPr>
              <w:tabs>
                <w:tab w:val="left" w:pos="2552"/>
              </w:tabs>
              <w:rPr>
                <w:rFonts w:cs="Arial"/>
              </w:rPr>
            </w:pPr>
          </w:p>
          <w:p w:rsidR="00E7252E" w:rsidRDefault="00E7252E">
            <w:r>
              <w:rPr>
                <w:rFonts w:cs="Arial"/>
              </w:rPr>
              <w:t>79095 Freiburg i. Br.</w:t>
            </w:r>
          </w:p>
          <w:p w:rsidR="00E7252E" w:rsidRDefault="00E7252E"/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E0E0E0"/>
          </w:tcPr>
          <w:p w:rsidR="00E7252E" w:rsidRDefault="00E7252E">
            <w:pPr>
              <w:spacing w:before="120" w:after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Eingangsstempel des Regierungspräsidiums:</w:t>
            </w:r>
          </w:p>
        </w:tc>
      </w:tr>
      <w:tr w:rsidR="00E7252E">
        <w:trPr>
          <w:gridAfter w:val="1"/>
          <w:wAfter w:w="124" w:type="dxa"/>
          <w:cantSplit/>
          <w:trHeight w:val="1699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7252E" w:rsidRDefault="00E7252E"/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E7252E" w:rsidRDefault="00E7252E">
            <w:pPr>
              <w:spacing w:before="120" w:after="120"/>
              <w:rPr>
                <w:b/>
                <w:bCs/>
                <w:sz w:val="18"/>
              </w:rPr>
            </w:pPr>
          </w:p>
        </w:tc>
      </w:tr>
      <w:tr w:rsidR="00E7252E">
        <w:trPr>
          <w:gridAfter w:val="1"/>
          <w:wAfter w:w="124" w:type="dxa"/>
          <w:cantSplit/>
          <w:trHeight w:val="689"/>
          <w:hidden/>
        </w:trPr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E7252E" w:rsidRDefault="00E7252E">
            <w:pPr>
              <w:rPr>
                <w:color w:val="FF0000"/>
                <w:sz w:val="18"/>
              </w:rPr>
            </w:pPr>
            <w:r>
              <w:rPr>
                <w:vanish/>
                <w:color w:val="800080"/>
                <w:sz w:val="20"/>
              </w:rPr>
              <w:t>Vorwärts mit dem Tabulator. Innerhalb des Feldes ist auch Zeilenschaltung möglich.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E7252E" w:rsidRDefault="00E7252E">
            <w:pPr>
              <w:spacing w:before="120" w:after="120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Aktenzeichen:     </w:t>
            </w:r>
            <w:r>
              <w:rPr>
                <w:b/>
                <w:bCs/>
                <w:szCs w:val="24"/>
              </w:rPr>
              <w:t>34-8311.21/</w:t>
            </w:r>
          </w:p>
        </w:tc>
      </w:tr>
    </w:tbl>
    <w:p w:rsidR="00E7252E" w:rsidRDefault="00E7252E"/>
    <w:p w:rsidR="00E7252E" w:rsidRDefault="00E7252E"/>
    <w:p w:rsidR="00E7252E" w:rsidRDefault="00E7252E"/>
    <w:p w:rsidR="00E7252E" w:rsidRDefault="00E7252E">
      <w:pPr>
        <w:spacing w:after="60"/>
        <w:jc w:val="center"/>
        <w:rPr>
          <w:b/>
          <w:bCs/>
          <w:smallCaps/>
          <w:spacing w:val="20"/>
          <w:sz w:val="32"/>
        </w:rPr>
      </w:pPr>
      <w:r>
        <w:rPr>
          <w:rFonts w:ascii="Times New Roman" w:hAnsi="Times New Roman"/>
          <w:b/>
          <w:bCs/>
          <w:smallCaps/>
          <w:spacing w:val="20"/>
          <w:sz w:val="32"/>
        </w:rPr>
        <w:fldChar w:fldCharType="begin">
          <w:ffData>
            <w:name w:val="Text20"/>
            <w:enabled/>
            <w:calcOnExit w:val="0"/>
            <w:textInput>
              <w:maxLength w:val="3"/>
            </w:textInput>
          </w:ffData>
        </w:fldChar>
      </w:r>
      <w:bookmarkStart w:id="0" w:name="Text20"/>
      <w:r>
        <w:rPr>
          <w:rFonts w:ascii="Times New Roman" w:hAnsi="Times New Roman"/>
          <w:b/>
          <w:bCs/>
          <w:smallCaps/>
          <w:spacing w:val="20"/>
          <w:sz w:val="32"/>
        </w:rPr>
        <w:instrText xml:space="preserve"> FORMTEXT </w:instrText>
      </w:r>
      <w:r>
        <w:rPr>
          <w:rFonts w:ascii="Times New Roman" w:hAnsi="Times New Roman"/>
          <w:b/>
          <w:bCs/>
          <w:smallCaps/>
          <w:spacing w:val="20"/>
          <w:sz w:val="32"/>
        </w:rPr>
      </w:r>
      <w:r>
        <w:rPr>
          <w:rFonts w:ascii="Times New Roman" w:hAnsi="Times New Roman"/>
          <w:b/>
          <w:bCs/>
          <w:smallCaps/>
          <w:spacing w:val="20"/>
          <w:sz w:val="32"/>
        </w:rPr>
        <w:fldChar w:fldCharType="separate"/>
      </w:r>
      <w:r>
        <w:rPr>
          <w:rFonts w:ascii="Times New Roman" w:hAnsi="Times New Roman"/>
          <w:b/>
          <w:bCs/>
          <w:smallCaps/>
          <w:noProof/>
          <w:spacing w:val="20"/>
          <w:sz w:val="32"/>
        </w:rPr>
        <w:t> </w:t>
      </w:r>
      <w:r>
        <w:rPr>
          <w:rFonts w:ascii="Times New Roman" w:hAnsi="Times New Roman"/>
          <w:b/>
          <w:bCs/>
          <w:smallCaps/>
          <w:noProof/>
          <w:spacing w:val="20"/>
          <w:sz w:val="32"/>
        </w:rPr>
        <w:t> </w:t>
      </w:r>
      <w:r>
        <w:rPr>
          <w:rFonts w:ascii="Times New Roman" w:hAnsi="Times New Roman"/>
          <w:b/>
          <w:bCs/>
          <w:smallCaps/>
          <w:noProof/>
          <w:spacing w:val="20"/>
          <w:sz w:val="32"/>
        </w:rPr>
        <w:t> </w:t>
      </w:r>
      <w:r>
        <w:rPr>
          <w:rFonts w:ascii="Times New Roman" w:hAnsi="Times New Roman"/>
          <w:b/>
          <w:bCs/>
          <w:smallCaps/>
          <w:spacing w:val="20"/>
          <w:sz w:val="32"/>
        </w:rPr>
        <w:fldChar w:fldCharType="end"/>
      </w:r>
      <w:bookmarkEnd w:id="0"/>
      <w:r>
        <w:rPr>
          <w:b/>
          <w:bCs/>
          <w:smallCaps/>
          <w:spacing w:val="20"/>
          <w:sz w:val="32"/>
        </w:rPr>
        <w:t xml:space="preserve"> Antrag </w:t>
      </w:r>
    </w:p>
    <w:p w:rsidR="00E7252E" w:rsidRDefault="00E7252E">
      <w:pPr>
        <w:spacing w:line="280" w:lineRule="atLeast"/>
        <w:jc w:val="center"/>
        <w:rPr>
          <w:smallCaps/>
          <w:sz w:val="28"/>
        </w:rPr>
      </w:pPr>
      <w:r>
        <w:rPr>
          <w:smallCaps/>
          <w:sz w:val="28"/>
        </w:rPr>
        <w:t xml:space="preserve">auf Änderung des operationellen Programms im </w:t>
      </w:r>
      <w:r>
        <w:rPr>
          <w:b/>
          <w:bCs/>
          <w:smallCaps/>
          <w:sz w:val="28"/>
          <w:u w:val="single"/>
        </w:rPr>
        <w:t xml:space="preserve">laufenden Jahr </w:t>
      </w:r>
    </w:p>
    <w:p w:rsidR="00E7252E" w:rsidRDefault="00E7252E">
      <w:pPr>
        <w:spacing w:line="280" w:lineRule="atLeast"/>
        <w:jc w:val="center"/>
        <w:rPr>
          <w:smallCaps/>
          <w:sz w:val="28"/>
        </w:rPr>
      </w:pPr>
      <w:r>
        <w:rPr>
          <w:smallCaps/>
          <w:sz w:val="28"/>
        </w:rPr>
        <w:t xml:space="preserve">nach der gemeinsamen Organisation der Agrarmärkte im Sektor Obst und Gemüse </w:t>
      </w:r>
      <w:r w:rsidRPr="00DD58AE">
        <w:rPr>
          <w:smallCaps/>
          <w:sz w:val="28"/>
        </w:rPr>
        <w:t>G</w:t>
      </w:r>
      <w:r w:rsidR="00DD58AE" w:rsidRPr="00DD58AE">
        <w:rPr>
          <w:smallCaps/>
          <w:sz w:val="28"/>
        </w:rPr>
        <w:t>emä</w:t>
      </w:r>
      <w:r w:rsidRPr="00DD58AE">
        <w:rPr>
          <w:smallCaps/>
          <w:sz w:val="28"/>
        </w:rPr>
        <w:t xml:space="preserve">ß </w:t>
      </w:r>
      <w:r w:rsidR="00355F5C">
        <w:rPr>
          <w:smallCaps/>
          <w:sz w:val="28"/>
        </w:rPr>
        <w:t xml:space="preserve">Artikel </w:t>
      </w:r>
      <w:r w:rsidR="00DD58AE">
        <w:rPr>
          <w:smallCaps/>
          <w:sz w:val="28"/>
        </w:rPr>
        <w:t xml:space="preserve">34 Abs. 2 </w:t>
      </w:r>
      <w:r>
        <w:rPr>
          <w:smallCaps/>
          <w:sz w:val="28"/>
        </w:rPr>
        <w:t xml:space="preserve">der </w:t>
      </w:r>
      <w:r w:rsidR="00DD58AE">
        <w:rPr>
          <w:smallCaps/>
          <w:sz w:val="28"/>
        </w:rPr>
        <w:t xml:space="preserve">Del. </w:t>
      </w:r>
      <w:r>
        <w:rPr>
          <w:smallCaps/>
          <w:sz w:val="28"/>
        </w:rPr>
        <w:t xml:space="preserve">Verordnung </w:t>
      </w:r>
      <w:r w:rsidR="00355F5C" w:rsidRPr="00355F5C">
        <w:rPr>
          <w:smallCaps/>
          <w:sz w:val="28"/>
        </w:rPr>
        <w:t xml:space="preserve">(EU) </w:t>
      </w:r>
      <w:r w:rsidR="00DD58AE">
        <w:rPr>
          <w:smallCaps/>
          <w:sz w:val="28"/>
        </w:rPr>
        <w:t>2017</w:t>
      </w:r>
      <w:r w:rsidR="00355F5C" w:rsidRPr="00355F5C">
        <w:rPr>
          <w:smallCaps/>
          <w:sz w:val="28"/>
        </w:rPr>
        <w:t>/</w:t>
      </w:r>
      <w:r w:rsidR="00DD58AE">
        <w:rPr>
          <w:smallCaps/>
          <w:sz w:val="28"/>
        </w:rPr>
        <w:t>891</w:t>
      </w:r>
      <w:r>
        <w:rPr>
          <w:smallCaps/>
          <w:sz w:val="28"/>
        </w:rPr>
        <w:t xml:space="preserve"> </w:t>
      </w:r>
      <w:r w:rsidR="003C4DD6">
        <w:rPr>
          <w:smallCaps/>
          <w:sz w:val="28"/>
        </w:rPr>
        <w:t>und §°</w:t>
      </w:r>
      <w:r>
        <w:rPr>
          <w:smallCaps/>
          <w:sz w:val="28"/>
        </w:rPr>
        <w:t xml:space="preserve">12 Abs. 2 bis </w:t>
      </w:r>
      <w:r w:rsidR="00DD58AE">
        <w:rPr>
          <w:smallCaps/>
          <w:sz w:val="28"/>
        </w:rPr>
        <w:t>4</w:t>
      </w:r>
      <w:r>
        <w:rPr>
          <w:smallCaps/>
          <w:sz w:val="28"/>
        </w:rPr>
        <w:t xml:space="preserve"> der </w:t>
      </w:r>
      <w:r w:rsidR="00DD58AE">
        <w:rPr>
          <w:smallCaps/>
          <w:sz w:val="28"/>
        </w:rPr>
        <w:t>Obst</w:t>
      </w:r>
      <w:r>
        <w:rPr>
          <w:smallCaps/>
          <w:sz w:val="28"/>
        </w:rPr>
        <w:t>-Gemüse-</w:t>
      </w:r>
      <w:r w:rsidR="00DD58AE">
        <w:rPr>
          <w:smallCaps/>
          <w:sz w:val="28"/>
        </w:rPr>
        <w:t>Erzeugerorganisationen-d</w:t>
      </w:r>
      <w:r>
        <w:rPr>
          <w:smallCaps/>
          <w:sz w:val="28"/>
        </w:rPr>
        <w:t>urchführungsverordnung in der derzeit gültigen Fassung.</w:t>
      </w:r>
    </w:p>
    <w:p w:rsidR="00E7252E" w:rsidRDefault="00E7252E">
      <w:pPr>
        <w:spacing w:line="280" w:lineRule="atLeast"/>
        <w:rPr>
          <w:bCs/>
        </w:rPr>
      </w:pPr>
    </w:p>
    <w:p w:rsidR="00E7252E" w:rsidRDefault="00E7252E">
      <w:pPr>
        <w:spacing w:line="280" w:lineRule="atLeast"/>
        <w:rPr>
          <w:bCs/>
        </w:rPr>
      </w:pPr>
    </w:p>
    <w:p w:rsidR="00E7252E" w:rsidRDefault="00E7252E">
      <w:pPr>
        <w:spacing w:line="280" w:lineRule="atLeast"/>
        <w:rPr>
          <w:bCs/>
        </w:rPr>
      </w:pPr>
    </w:p>
    <w:p w:rsidR="00E7252E" w:rsidRDefault="00E7252E">
      <w:pPr>
        <w:spacing w:after="180"/>
        <w:rPr>
          <w:b/>
          <w:smallCaps/>
          <w:spacing w:val="20"/>
          <w:sz w:val="28"/>
        </w:rPr>
      </w:pPr>
      <w:r>
        <w:rPr>
          <w:b/>
          <w:smallCaps/>
          <w:spacing w:val="20"/>
          <w:sz w:val="28"/>
        </w:rPr>
        <w:t>1. Allgemeine Angaben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63"/>
        <w:gridCol w:w="56"/>
      </w:tblGrid>
      <w:tr w:rsidR="00E7252E">
        <w:trPr>
          <w:gridAfter w:val="1"/>
          <w:wAfter w:w="56" w:type="dxa"/>
          <w:trHeight w:hRule="exact" w:val="284"/>
        </w:trPr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E7252E" w:rsidRDefault="00E72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Antragsdatum:</w:t>
            </w:r>
          </w:p>
        </w:tc>
        <w:tc>
          <w:tcPr>
            <w:tcW w:w="4763" w:type="dxa"/>
            <w:vAlign w:val="center"/>
          </w:tcPr>
          <w:p w:rsidR="00E7252E" w:rsidRDefault="00E7252E">
            <w:pPr>
              <w:rPr>
                <w:sz w:val="18"/>
                <w:szCs w:val="18"/>
              </w:rPr>
            </w:pPr>
          </w:p>
        </w:tc>
      </w:tr>
      <w:tr w:rsidR="00E7252E">
        <w:trPr>
          <w:gridAfter w:val="1"/>
          <w:wAfter w:w="56" w:type="dxa"/>
          <w:trHeight w:hRule="exact" w:val="34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E7252E" w:rsidRDefault="00E725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" w:name="Text21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2" w:name="_GoBack"/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2"/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763" w:type="dxa"/>
            <w:tcBorders>
              <w:bottom w:val="single" w:sz="4" w:space="0" w:color="auto"/>
            </w:tcBorders>
            <w:vAlign w:val="center"/>
          </w:tcPr>
          <w:p w:rsidR="00E7252E" w:rsidRDefault="00E7252E">
            <w:pPr>
              <w:rPr>
                <w:sz w:val="20"/>
              </w:rPr>
            </w:pPr>
          </w:p>
        </w:tc>
      </w:tr>
      <w:tr w:rsidR="00E7252E">
        <w:trPr>
          <w:gridAfter w:val="1"/>
          <w:wAfter w:w="56" w:type="dxa"/>
          <w:trHeight w:val="80"/>
        </w:trPr>
        <w:tc>
          <w:tcPr>
            <w:tcW w:w="9583" w:type="dxa"/>
            <w:gridSpan w:val="2"/>
            <w:tcBorders>
              <w:top w:val="single" w:sz="4" w:space="0" w:color="auto"/>
            </w:tcBorders>
            <w:vAlign w:val="center"/>
          </w:tcPr>
          <w:p w:rsidR="00E7252E" w:rsidRDefault="00E7252E">
            <w:pPr>
              <w:rPr>
                <w:sz w:val="10"/>
              </w:rPr>
            </w:pPr>
          </w:p>
        </w:tc>
      </w:tr>
      <w:tr w:rsidR="00E7252E">
        <w:trPr>
          <w:gridAfter w:val="1"/>
          <w:wAfter w:w="56" w:type="dxa"/>
          <w:trHeight w:val="80"/>
        </w:trPr>
        <w:tc>
          <w:tcPr>
            <w:tcW w:w="9583" w:type="dxa"/>
            <w:gridSpan w:val="2"/>
            <w:vAlign w:val="center"/>
          </w:tcPr>
          <w:p w:rsidR="00E7252E" w:rsidRDefault="00E7252E">
            <w:pPr>
              <w:rPr>
                <w:sz w:val="10"/>
              </w:rPr>
            </w:pPr>
          </w:p>
        </w:tc>
      </w:tr>
      <w:tr w:rsidR="00E7252E">
        <w:trPr>
          <w:gridAfter w:val="1"/>
          <w:wAfter w:w="56" w:type="dxa"/>
          <w:trHeight w:hRule="exact" w:val="284"/>
        </w:trPr>
        <w:tc>
          <w:tcPr>
            <w:tcW w:w="9583" w:type="dxa"/>
            <w:gridSpan w:val="2"/>
            <w:tcBorders>
              <w:left w:val="single" w:sz="4" w:space="0" w:color="auto"/>
            </w:tcBorders>
            <w:vAlign w:val="center"/>
          </w:tcPr>
          <w:p w:rsidR="00E7252E" w:rsidRDefault="00E72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Antragsteller (vollständiger Name der EO, Straße und ggf. Postfach, PLZ, Firmensitz)</w:t>
            </w:r>
          </w:p>
        </w:tc>
      </w:tr>
      <w:tr w:rsidR="00E7252E">
        <w:trPr>
          <w:gridAfter w:val="1"/>
          <w:wAfter w:w="56" w:type="dxa"/>
          <w:trHeight w:hRule="exact" w:val="1796"/>
        </w:trPr>
        <w:tc>
          <w:tcPr>
            <w:tcW w:w="95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252E" w:rsidRDefault="00E725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E7252E">
        <w:trPr>
          <w:gridAfter w:val="1"/>
          <w:wAfter w:w="56" w:type="dxa"/>
        </w:trPr>
        <w:tc>
          <w:tcPr>
            <w:tcW w:w="4820" w:type="dxa"/>
            <w:tcBorders>
              <w:top w:val="single" w:sz="4" w:space="0" w:color="auto"/>
            </w:tcBorders>
          </w:tcPr>
          <w:p w:rsidR="00E7252E" w:rsidRDefault="00E7252E">
            <w:pPr>
              <w:rPr>
                <w:sz w:val="10"/>
              </w:rPr>
            </w:pP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E7252E" w:rsidRDefault="00E7252E">
            <w:pPr>
              <w:rPr>
                <w:sz w:val="10"/>
              </w:rPr>
            </w:pPr>
          </w:p>
        </w:tc>
      </w:tr>
      <w:tr w:rsidR="00E7252E">
        <w:trPr>
          <w:gridAfter w:val="1"/>
          <w:wAfter w:w="56" w:type="dxa"/>
        </w:trPr>
        <w:tc>
          <w:tcPr>
            <w:tcW w:w="4820" w:type="dxa"/>
          </w:tcPr>
          <w:p w:rsidR="00E7252E" w:rsidRDefault="00E7252E">
            <w:pPr>
              <w:rPr>
                <w:sz w:val="10"/>
              </w:rPr>
            </w:pPr>
          </w:p>
        </w:tc>
        <w:tc>
          <w:tcPr>
            <w:tcW w:w="4763" w:type="dxa"/>
          </w:tcPr>
          <w:p w:rsidR="00E7252E" w:rsidRDefault="00E7252E">
            <w:pPr>
              <w:rPr>
                <w:sz w:val="10"/>
              </w:rPr>
            </w:pPr>
          </w:p>
        </w:tc>
      </w:tr>
      <w:tr w:rsidR="00E7252E">
        <w:trPr>
          <w:cantSplit/>
          <w:trHeight w:hRule="exact" w:val="284"/>
        </w:trPr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E7252E" w:rsidRDefault="00E72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Anerkennungs- / Referenz-Nr.: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:rsidR="00E7252E" w:rsidRDefault="00E7252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Unternehmer-Nr. (Unternehmerdatei)</w:t>
            </w:r>
          </w:p>
          <w:p w:rsidR="00E7252E" w:rsidRDefault="00E7252E">
            <w:pPr>
              <w:rPr>
                <w:rFonts w:cs="Arial"/>
                <w:sz w:val="18"/>
                <w:szCs w:val="18"/>
              </w:rPr>
            </w:pPr>
          </w:p>
        </w:tc>
      </w:tr>
      <w:tr w:rsidR="00E7252E">
        <w:trPr>
          <w:cantSplit/>
          <w:trHeight w:hRule="exact" w:val="34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E7252E" w:rsidRDefault="00E7252E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252E" w:rsidRDefault="00E7252E">
            <w:pPr>
              <w:rPr>
                <w:rFonts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 08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" w:name="Text139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252E">
        <w:trPr>
          <w:gridAfter w:val="1"/>
          <w:wAfter w:w="56" w:type="dxa"/>
        </w:trPr>
        <w:tc>
          <w:tcPr>
            <w:tcW w:w="4820" w:type="dxa"/>
            <w:tcBorders>
              <w:top w:val="single" w:sz="4" w:space="0" w:color="auto"/>
            </w:tcBorders>
          </w:tcPr>
          <w:p w:rsidR="00E7252E" w:rsidRDefault="00E7252E">
            <w:pPr>
              <w:rPr>
                <w:sz w:val="10"/>
              </w:rPr>
            </w:pP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E7252E" w:rsidRDefault="00E7252E">
            <w:pPr>
              <w:rPr>
                <w:sz w:val="10"/>
              </w:rPr>
            </w:pPr>
          </w:p>
        </w:tc>
      </w:tr>
    </w:tbl>
    <w:p w:rsidR="00E7252E" w:rsidRDefault="00E7252E">
      <w:pPr>
        <w:rPr>
          <w:b/>
          <w:smallCaps/>
          <w:spacing w:val="20"/>
          <w:sz w:val="28"/>
        </w:rPr>
        <w:sectPr w:rsidR="00E7252E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021" w:right="1134" w:bottom="851" w:left="1134" w:header="567" w:footer="567" w:gutter="0"/>
          <w:pgNumType w:start="1"/>
          <w:cols w:space="720"/>
          <w:titlePg/>
        </w:sectPr>
      </w:pPr>
    </w:p>
    <w:p w:rsidR="00E7252E" w:rsidRDefault="00E7252E">
      <w:pPr>
        <w:rPr>
          <w:b/>
          <w:smallCaps/>
          <w:spacing w:val="20"/>
          <w:sz w:val="28"/>
        </w:rPr>
      </w:pPr>
      <w:r>
        <w:rPr>
          <w:b/>
          <w:smallCaps/>
          <w:spacing w:val="20"/>
          <w:sz w:val="28"/>
        </w:rPr>
        <w:lastRenderedPageBreak/>
        <w:t>2. Hiermit wird folgendes beantragt:</w:t>
      </w:r>
    </w:p>
    <w:p w:rsidR="00E7252E" w:rsidRDefault="00E7252E">
      <w:pPr>
        <w:rPr>
          <w:b/>
          <w:smallCaps/>
          <w:spacing w:val="20"/>
          <w:sz w:val="28"/>
          <w:szCs w:val="28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993"/>
      </w:tblGrid>
      <w:tr w:rsidR="00E7252E">
        <w:trPr>
          <w:cantSplit/>
          <w:trHeight w:val="567"/>
          <w:tblHeader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vAlign w:val="center"/>
          </w:tcPr>
          <w:p w:rsidR="00E7252E" w:rsidRDefault="00E7252E">
            <w:pPr>
              <w:tabs>
                <w:tab w:val="left" w:pos="284"/>
              </w:tabs>
              <w:spacing w:before="180" w:after="120"/>
              <w:rPr>
                <w:bCs/>
                <w:sz w:val="20"/>
              </w:rPr>
            </w:pPr>
            <w:r>
              <w:rPr>
                <w:b/>
                <w:bCs/>
              </w:rPr>
              <w:t>Beabsichtigte Änderungen</w:t>
            </w:r>
            <w:r>
              <w:rPr>
                <w:b/>
                <w:bCs/>
              </w:rPr>
              <w:br w:type="textWrapping" w:clear="all"/>
            </w:r>
            <w:r>
              <w:rPr>
                <w:bCs/>
                <w:i/>
                <w:sz w:val="20"/>
              </w:rPr>
              <w:t>(außer Änderungen nach Ziffer 2.3.3 betreffen alle beabsichtigten Änderungen ausschließlich das laufende Jahr)</w:t>
            </w:r>
          </w:p>
        </w:tc>
      </w:tr>
      <w:tr w:rsidR="00E7252E">
        <w:trPr>
          <w:cantSplit/>
          <w:trHeight w:val="567"/>
        </w:trPr>
        <w:tc>
          <w:tcPr>
            <w:tcW w:w="851" w:type="dxa"/>
            <w:shd w:val="clear" w:color="auto" w:fill="E0E0E0"/>
          </w:tcPr>
          <w:p w:rsidR="00E7252E" w:rsidRDefault="00E7252E">
            <w:pPr>
              <w:tabs>
                <w:tab w:val="left" w:pos="284"/>
              </w:tabs>
              <w:spacing w:before="180" w:after="120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8789" w:type="dxa"/>
            <w:gridSpan w:val="2"/>
            <w:shd w:val="clear" w:color="auto" w:fill="E0E0E0"/>
            <w:vAlign w:val="center"/>
          </w:tcPr>
          <w:p w:rsidR="00E7252E" w:rsidRDefault="00E7252E" w:rsidP="00C92887">
            <w:pPr>
              <w:tabs>
                <w:tab w:val="left" w:pos="284"/>
              </w:tabs>
              <w:spacing w:before="180" w:after="120"/>
              <w:rPr>
                <w:bCs/>
              </w:rPr>
            </w:pPr>
            <w:r>
              <w:rPr>
                <w:b/>
                <w:bCs/>
              </w:rPr>
              <w:t>Mitteilungspflichtige Änderungen I</w:t>
            </w:r>
            <w:r>
              <w:rPr>
                <w:b/>
                <w:bCs/>
              </w:rPr>
              <w:br w:type="textWrapping" w:clear="all"/>
            </w:r>
            <w:r>
              <w:rPr>
                <w:bCs/>
                <w:i/>
                <w:sz w:val="20"/>
              </w:rPr>
              <w:t xml:space="preserve">(erforderlich ist jeweils die Meldung der Änderung </w:t>
            </w:r>
            <w:r>
              <w:rPr>
                <w:b/>
                <w:bCs/>
                <w:i/>
                <w:sz w:val="20"/>
              </w:rPr>
              <w:t>spätestens mit dem Schluss</w:t>
            </w:r>
            <w:r w:rsidR="00C92887">
              <w:rPr>
                <w:b/>
                <w:bCs/>
                <w:i/>
                <w:sz w:val="20"/>
              </w:rPr>
              <w:t>zahlungsa</w:t>
            </w:r>
            <w:r w:rsidR="00C92887">
              <w:rPr>
                <w:b/>
                <w:bCs/>
                <w:i/>
                <w:sz w:val="20"/>
              </w:rPr>
              <w:t>n</w:t>
            </w:r>
            <w:r w:rsidR="00C92887">
              <w:rPr>
                <w:b/>
                <w:bCs/>
                <w:i/>
                <w:sz w:val="20"/>
              </w:rPr>
              <w:t>trag</w:t>
            </w:r>
            <w:r>
              <w:rPr>
                <w:bCs/>
                <w:i/>
                <w:sz w:val="20"/>
              </w:rPr>
              <w:t>)</w:t>
            </w:r>
          </w:p>
        </w:tc>
      </w:tr>
      <w:tr w:rsidR="00E7252E">
        <w:trPr>
          <w:cantSplit/>
          <w:trHeight w:val="760"/>
        </w:trPr>
        <w:tc>
          <w:tcPr>
            <w:tcW w:w="851" w:type="dxa"/>
            <w:vMerge w:val="restart"/>
          </w:tcPr>
          <w:p w:rsidR="00E7252E" w:rsidRDefault="00E7252E">
            <w:pPr>
              <w:tabs>
                <w:tab w:val="left" w:pos="284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7796" w:type="dxa"/>
            <w:vMerge w:val="restart"/>
          </w:tcPr>
          <w:p w:rsidR="00E7252E" w:rsidRDefault="00E7252E">
            <w:pPr>
              <w:tabs>
                <w:tab w:val="left" w:pos="284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>Das operationelle Programm wird nur teilweise durchgeführt.</w:t>
            </w:r>
          </w:p>
          <w:p w:rsidR="00E7252E" w:rsidRDefault="00E7252E">
            <w:pPr>
              <w:tabs>
                <w:tab w:val="left" w:pos="284"/>
              </w:tabs>
              <w:spacing w:before="120" w:after="6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Hinweis:</w:t>
            </w:r>
            <w:r>
              <w:rPr>
                <w:i/>
                <w:sz w:val="20"/>
              </w:rPr>
              <w:t xml:space="preserve"> Der für das Durchführungsjahr genehmigte Betriebsfonds darf insgesamt (sämtliche Änderungen im laufenden Jahr) um </w:t>
            </w:r>
            <w:r>
              <w:rPr>
                <w:b/>
                <w:i/>
                <w:sz w:val="20"/>
              </w:rPr>
              <w:t xml:space="preserve">max. 40% </w:t>
            </w:r>
            <w:r>
              <w:rPr>
                <w:i/>
                <w:sz w:val="20"/>
              </w:rPr>
              <w:t>vermindert werden.</w:t>
            </w:r>
          </w:p>
        </w:tc>
        <w:tc>
          <w:tcPr>
            <w:tcW w:w="993" w:type="dxa"/>
            <w:vAlign w:val="center"/>
          </w:tcPr>
          <w:p w:rsidR="00E7252E" w:rsidRDefault="00E7252E">
            <w:pPr>
              <w:tabs>
                <w:tab w:val="left" w:pos="284"/>
              </w:tabs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9"/>
            <w:r>
              <w:rPr>
                <w:sz w:val="20"/>
              </w:rPr>
              <w:instrText xml:space="preserve"> FORMCHECKBOX </w:instrText>
            </w:r>
            <w:r w:rsidR="002C7811">
              <w:rPr>
                <w:sz w:val="20"/>
              </w:rPr>
            </w:r>
            <w:r w:rsidR="00AC2B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ja</w:t>
            </w:r>
          </w:p>
        </w:tc>
      </w:tr>
      <w:tr w:rsidR="00E7252E">
        <w:trPr>
          <w:cantSplit/>
          <w:trHeight w:val="760"/>
        </w:trPr>
        <w:tc>
          <w:tcPr>
            <w:tcW w:w="851" w:type="dxa"/>
            <w:vMerge/>
          </w:tcPr>
          <w:p w:rsidR="00E7252E" w:rsidRDefault="00E7252E">
            <w:pPr>
              <w:tabs>
                <w:tab w:val="left" w:pos="284"/>
              </w:tabs>
              <w:spacing w:before="120" w:after="60"/>
              <w:rPr>
                <w:sz w:val="20"/>
              </w:rPr>
            </w:pPr>
          </w:p>
        </w:tc>
        <w:tc>
          <w:tcPr>
            <w:tcW w:w="7796" w:type="dxa"/>
            <w:vMerge/>
          </w:tcPr>
          <w:p w:rsidR="00E7252E" w:rsidRDefault="00E7252E">
            <w:pPr>
              <w:tabs>
                <w:tab w:val="left" w:pos="284"/>
              </w:tabs>
              <w:spacing w:before="120" w:after="60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E7252E" w:rsidRDefault="00E7252E">
            <w:pPr>
              <w:tabs>
                <w:tab w:val="left" w:pos="284"/>
              </w:tabs>
              <w:spacing w:before="120" w:after="60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betr. Maßn. 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E7252E">
        <w:trPr>
          <w:cantSplit/>
          <w:trHeight w:val="758"/>
        </w:trPr>
        <w:tc>
          <w:tcPr>
            <w:tcW w:w="851" w:type="dxa"/>
            <w:vMerge w:val="restart"/>
          </w:tcPr>
          <w:p w:rsidR="00E7252E" w:rsidRDefault="00E7252E">
            <w:pPr>
              <w:tabs>
                <w:tab w:val="left" w:pos="284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7796" w:type="dxa"/>
            <w:vMerge w:val="restart"/>
            <w:vAlign w:val="center"/>
          </w:tcPr>
          <w:p w:rsidR="00E7252E" w:rsidRDefault="00E7252E">
            <w:pPr>
              <w:tabs>
                <w:tab w:val="left" w:pos="284"/>
              </w:tabs>
              <w:spacing w:before="120" w:after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Die in dem genehmigten Programm für die Jahrestranche aufgeführten Ausgaben für einzelne Maßnahmen werden um </w:t>
            </w:r>
            <w:r>
              <w:rPr>
                <w:b/>
                <w:sz w:val="20"/>
              </w:rPr>
              <w:t>bis zu 20%</w:t>
            </w:r>
            <w:r>
              <w:rPr>
                <w:sz w:val="20"/>
              </w:rPr>
              <w:t xml:space="preserve"> überschritten </w:t>
            </w:r>
            <w:r>
              <w:rPr>
                <w:b/>
                <w:sz w:val="20"/>
              </w:rPr>
              <w:t>ohne inhaltliche Änd</w:t>
            </w:r>
            <w:r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rung</w:t>
            </w:r>
            <w:r>
              <w:rPr>
                <w:sz w:val="20"/>
              </w:rPr>
              <w:t xml:space="preserve"> der Maßnahme. </w:t>
            </w:r>
          </w:p>
          <w:p w:rsidR="00E7252E" w:rsidRDefault="00E7252E">
            <w:pPr>
              <w:tabs>
                <w:tab w:val="left" w:pos="284"/>
              </w:tabs>
              <w:spacing w:before="120" w:after="60"/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Hinweis:</w:t>
            </w:r>
            <w:r>
              <w:rPr>
                <w:i/>
                <w:sz w:val="20"/>
              </w:rPr>
              <w:t xml:space="preserve"> Die Änderungen umfassen Kostensteigerungen bei bereits genehmigten A</w:t>
            </w:r>
            <w:r>
              <w:rPr>
                <w:i/>
                <w:sz w:val="20"/>
              </w:rPr>
              <w:t>k</w:t>
            </w:r>
            <w:r>
              <w:rPr>
                <w:i/>
                <w:sz w:val="20"/>
              </w:rPr>
              <w:t>tionen.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252E" w:rsidRDefault="00E7252E">
            <w:pPr>
              <w:tabs>
                <w:tab w:val="left" w:pos="284"/>
              </w:tabs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1"/>
            <w:r>
              <w:rPr>
                <w:sz w:val="20"/>
              </w:rPr>
              <w:instrText xml:space="preserve"> FORMCHECKBOX </w:instrText>
            </w:r>
            <w:r w:rsidR="002C7811">
              <w:rPr>
                <w:sz w:val="20"/>
              </w:rPr>
            </w:r>
            <w:r w:rsidR="00AC2B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ja</w:t>
            </w:r>
          </w:p>
        </w:tc>
      </w:tr>
      <w:tr w:rsidR="00E7252E">
        <w:trPr>
          <w:cantSplit/>
          <w:trHeight w:val="75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252E" w:rsidRDefault="00E7252E">
            <w:pPr>
              <w:tabs>
                <w:tab w:val="left" w:pos="284"/>
              </w:tabs>
              <w:spacing w:before="120" w:after="60"/>
              <w:rPr>
                <w:sz w:val="20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E7252E" w:rsidRDefault="00E7252E">
            <w:pPr>
              <w:tabs>
                <w:tab w:val="left" w:pos="284"/>
              </w:tabs>
              <w:spacing w:before="120" w:after="60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252E" w:rsidRDefault="00E7252E">
            <w:pPr>
              <w:tabs>
                <w:tab w:val="left" w:pos="284"/>
              </w:tabs>
              <w:spacing w:before="120" w:after="60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betr. Maßn. 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E7252E">
        <w:trPr>
          <w:cantSplit/>
          <w:trHeight w:val="567"/>
        </w:trPr>
        <w:tc>
          <w:tcPr>
            <w:tcW w:w="851" w:type="dxa"/>
            <w:shd w:val="clear" w:color="auto" w:fill="E0E0E0"/>
          </w:tcPr>
          <w:p w:rsidR="00E7252E" w:rsidRDefault="00E7252E">
            <w:pPr>
              <w:tabs>
                <w:tab w:val="left" w:pos="284"/>
              </w:tabs>
              <w:spacing w:before="180" w:after="120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8789" w:type="dxa"/>
            <w:gridSpan w:val="2"/>
            <w:shd w:val="clear" w:color="auto" w:fill="E0E0E0"/>
            <w:vAlign w:val="center"/>
          </w:tcPr>
          <w:p w:rsidR="00E7252E" w:rsidRDefault="00E7252E">
            <w:pPr>
              <w:tabs>
                <w:tab w:val="left" w:pos="284"/>
              </w:tabs>
              <w:spacing w:before="180" w:after="120"/>
              <w:rPr>
                <w:bCs/>
              </w:rPr>
            </w:pPr>
            <w:r>
              <w:rPr>
                <w:b/>
                <w:bCs/>
              </w:rPr>
              <w:t>Mitteilungspflichtige Änderungen II</w:t>
            </w:r>
            <w:r>
              <w:rPr>
                <w:b/>
                <w:bCs/>
              </w:rPr>
              <w:br w:type="textWrapping" w:clear="all"/>
            </w:r>
            <w:r>
              <w:rPr>
                <w:bCs/>
                <w:i/>
                <w:sz w:val="20"/>
              </w:rPr>
              <w:t xml:space="preserve">(erforderlich ist jeweils die </w:t>
            </w:r>
            <w:r>
              <w:rPr>
                <w:b/>
                <w:bCs/>
                <w:i/>
                <w:sz w:val="20"/>
              </w:rPr>
              <w:t>umgehende</w:t>
            </w:r>
            <w:r>
              <w:rPr>
                <w:bCs/>
                <w:i/>
                <w:sz w:val="20"/>
              </w:rPr>
              <w:t xml:space="preserve"> Meldung der Änderung)</w:t>
            </w:r>
          </w:p>
        </w:tc>
      </w:tr>
      <w:tr w:rsidR="00E7252E">
        <w:trPr>
          <w:cantSplit/>
          <w:trHeight w:val="760"/>
        </w:trPr>
        <w:tc>
          <w:tcPr>
            <w:tcW w:w="851" w:type="dxa"/>
            <w:vMerge w:val="restart"/>
          </w:tcPr>
          <w:p w:rsidR="00E7252E" w:rsidRDefault="00E7252E">
            <w:pPr>
              <w:tabs>
                <w:tab w:val="left" w:pos="284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7796" w:type="dxa"/>
            <w:vMerge w:val="restart"/>
            <w:vAlign w:val="center"/>
          </w:tcPr>
          <w:p w:rsidR="00E7252E" w:rsidRDefault="00E7252E">
            <w:pPr>
              <w:tabs>
                <w:tab w:val="left" w:pos="284"/>
              </w:tabs>
              <w:spacing w:before="120" w:after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Einzelne im genehmigten Programm enthaltene Maßnahmen sollen </w:t>
            </w:r>
            <w:r>
              <w:rPr>
                <w:b/>
                <w:sz w:val="20"/>
              </w:rPr>
              <w:t>inhaltlich geä</w:t>
            </w:r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dert</w:t>
            </w:r>
            <w:r>
              <w:rPr>
                <w:sz w:val="20"/>
              </w:rPr>
              <w:t xml:space="preserve"> werden. </w:t>
            </w:r>
            <w:r>
              <w:rPr>
                <w:sz w:val="20"/>
              </w:rPr>
              <w:br/>
              <w:t xml:space="preserve">Die genehmigten Ausgaben je Maßnahme werden </w:t>
            </w:r>
            <w:r>
              <w:rPr>
                <w:b/>
                <w:sz w:val="20"/>
              </w:rPr>
              <w:t>nicht um mehr als 20 %</w:t>
            </w:r>
            <w:r>
              <w:rPr>
                <w:sz w:val="20"/>
              </w:rPr>
              <w:t xml:space="preserve"> erhöht.</w:t>
            </w:r>
          </w:p>
          <w:p w:rsidR="00E7252E" w:rsidRDefault="00E7252E">
            <w:pPr>
              <w:tabs>
                <w:tab w:val="left" w:pos="284"/>
              </w:tabs>
              <w:spacing w:before="120" w:after="6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Hinweis:</w:t>
            </w:r>
            <w:r>
              <w:rPr>
                <w:i/>
                <w:sz w:val="20"/>
              </w:rPr>
              <w:t xml:space="preserve"> Inhaltliche Änderungen umfassen das Einfügen neuer Aktionen, soweit sich diese nach Ziel und Inhalt in die Maßnahme integrieren lassen sowie zahlenmäßige Erhöhungen bzw. Erweiterungen des Umfangs bei bereits genehmigten Aktionen.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252E" w:rsidRDefault="00E7252E">
            <w:pPr>
              <w:tabs>
                <w:tab w:val="left" w:pos="284"/>
              </w:tabs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C7811">
              <w:rPr>
                <w:sz w:val="20"/>
              </w:rPr>
            </w:r>
            <w:r w:rsidR="00AC2B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</w:t>
            </w:r>
          </w:p>
        </w:tc>
      </w:tr>
      <w:tr w:rsidR="00E7252E">
        <w:trPr>
          <w:cantSplit/>
          <w:trHeight w:val="76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252E" w:rsidRDefault="00E7252E">
            <w:pPr>
              <w:tabs>
                <w:tab w:val="left" w:pos="284"/>
              </w:tabs>
              <w:spacing w:before="120" w:after="60"/>
              <w:rPr>
                <w:sz w:val="20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E7252E" w:rsidRDefault="00E7252E">
            <w:pPr>
              <w:tabs>
                <w:tab w:val="left" w:pos="284"/>
              </w:tabs>
              <w:spacing w:before="120" w:after="60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252E" w:rsidRDefault="00E7252E">
            <w:pPr>
              <w:tabs>
                <w:tab w:val="left" w:pos="284"/>
              </w:tabs>
              <w:spacing w:before="120" w:after="60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betr. Maßn. 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E7252E">
        <w:trPr>
          <w:cantSplit/>
          <w:trHeight w:val="567"/>
        </w:trPr>
        <w:tc>
          <w:tcPr>
            <w:tcW w:w="851" w:type="dxa"/>
            <w:shd w:val="clear" w:color="auto" w:fill="E0E0E0"/>
          </w:tcPr>
          <w:p w:rsidR="00E7252E" w:rsidRDefault="00E7252E">
            <w:pPr>
              <w:tabs>
                <w:tab w:val="left" w:pos="284"/>
              </w:tabs>
              <w:spacing w:before="180" w:after="120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8789" w:type="dxa"/>
            <w:gridSpan w:val="2"/>
            <w:shd w:val="clear" w:color="auto" w:fill="E0E0E0"/>
            <w:vAlign w:val="center"/>
          </w:tcPr>
          <w:p w:rsidR="00E7252E" w:rsidRDefault="00E7252E">
            <w:pPr>
              <w:tabs>
                <w:tab w:val="left" w:pos="284"/>
              </w:tabs>
              <w:spacing w:before="18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Genehmigungspflichtige Änderungen </w:t>
            </w:r>
            <w:r>
              <w:rPr>
                <w:b/>
                <w:bCs/>
              </w:rPr>
              <w:br w:type="textWrapping" w:clear="all"/>
            </w:r>
            <w:r>
              <w:rPr>
                <w:bCs/>
                <w:sz w:val="20"/>
              </w:rPr>
              <w:t>(</w:t>
            </w:r>
            <w:r>
              <w:rPr>
                <w:bCs/>
                <w:i/>
                <w:sz w:val="20"/>
              </w:rPr>
              <w:t xml:space="preserve">erforderlich ist jeweils die </w:t>
            </w:r>
            <w:r>
              <w:rPr>
                <w:b/>
                <w:bCs/>
                <w:i/>
                <w:sz w:val="20"/>
              </w:rPr>
              <w:t>vorherige</w:t>
            </w:r>
            <w:r>
              <w:rPr>
                <w:bCs/>
                <w:i/>
                <w:sz w:val="20"/>
              </w:rPr>
              <w:t xml:space="preserve"> Genehmigung der Änderung)</w:t>
            </w:r>
          </w:p>
        </w:tc>
      </w:tr>
      <w:tr w:rsidR="00E7252E">
        <w:trPr>
          <w:cantSplit/>
          <w:trHeight w:val="758"/>
        </w:trPr>
        <w:tc>
          <w:tcPr>
            <w:tcW w:w="851" w:type="dxa"/>
            <w:vMerge w:val="restart"/>
          </w:tcPr>
          <w:p w:rsidR="00E7252E" w:rsidRDefault="00E7252E">
            <w:pPr>
              <w:tabs>
                <w:tab w:val="left" w:pos="284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>2.3.1</w:t>
            </w:r>
          </w:p>
        </w:tc>
        <w:tc>
          <w:tcPr>
            <w:tcW w:w="7796" w:type="dxa"/>
            <w:vMerge w:val="restart"/>
            <w:vAlign w:val="center"/>
          </w:tcPr>
          <w:p w:rsidR="00E7252E" w:rsidRDefault="00E7252E">
            <w:pPr>
              <w:tabs>
                <w:tab w:val="left" w:pos="284"/>
              </w:tabs>
              <w:spacing w:before="120" w:after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Die in dem genehmigten Programm für die Jahrestranche aufgeführten Ausgaben für einzelne Maßnahmen sollen um </w:t>
            </w:r>
            <w:r>
              <w:rPr>
                <w:b/>
                <w:sz w:val="20"/>
              </w:rPr>
              <w:t>mehr als 20%</w:t>
            </w:r>
            <w:r>
              <w:rPr>
                <w:sz w:val="20"/>
              </w:rPr>
              <w:t xml:space="preserve"> überschritten werden, unabhängig d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von, ob die Maßnahme inhaltlich geändert wird.</w:t>
            </w:r>
          </w:p>
          <w:p w:rsidR="00E7252E" w:rsidRDefault="00E7252E">
            <w:pPr>
              <w:tabs>
                <w:tab w:val="left" w:pos="284"/>
              </w:tabs>
              <w:spacing w:before="120" w:after="60"/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Hinweis:</w:t>
            </w:r>
            <w:r>
              <w:rPr>
                <w:i/>
                <w:sz w:val="20"/>
              </w:rPr>
              <w:t xml:space="preserve"> Der für das Durchführungsjahr genehmigte Betriebsfonds darf insgesamt (sämtliche Änderungen im laufenden Jahr) um </w:t>
            </w:r>
            <w:r>
              <w:rPr>
                <w:b/>
                <w:i/>
                <w:sz w:val="20"/>
              </w:rPr>
              <w:t xml:space="preserve">max. 25% </w:t>
            </w:r>
            <w:r>
              <w:rPr>
                <w:i/>
                <w:sz w:val="20"/>
              </w:rPr>
              <w:t xml:space="preserve">erhöht werden. </w:t>
            </w:r>
          </w:p>
        </w:tc>
        <w:tc>
          <w:tcPr>
            <w:tcW w:w="993" w:type="dxa"/>
            <w:vAlign w:val="center"/>
          </w:tcPr>
          <w:p w:rsidR="00E7252E" w:rsidRDefault="00E7252E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3"/>
            <w:r>
              <w:rPr>
                <w:sz w:val="20"/>
              </w:rPr>
              <w:instrText xml:space="preserve"> FORMCHECKBOX </w:instrText>
            </w:r>
            <w:r w:rsidR="00AC2B97">
              <w:rPr>
                <w:sz w:val="20"/>
              </w:rPr>
            </w:r>
            <w:r w:rsidR="00AC2B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ja</w:t>
            </w:r>
          </w:p>
        </w:tc>
      </w:tr>
      <w:tr w:rsidR="00E7252E">
        <w:trPr>
          <w:cantSplit/>
          <w:trHeight w:val="757"/>
        </w:trPr>
        <w:tc>
          <w:tcPr>
            <w:tcW w:w="851" w:type="dxa"/>
            <w:vMerge/>
          </w:tcPr>
          <w:p w:rsidR="00E7252E" w:rsidRDefault="00E7252E">
            <w:pPr>
              <w:tabs>
                <w:tab w:val="left" w:pos="284"/>
              </w:tabs>
              <w:spacing w:before="120" w:after="60"/>
              <w:rPr>
                <w:sz w:val="20"/>
              </w:rPr>
            </w:pPr>
          </w:p>
        </w:tc>
        <w:tc>
          <w:tcPr>
            <w:tcW w:w="7796" w:type="dxa"/>
            <w:vMerge/>
            <w:vAlign w:val="center"/>
          </w:tcPr>
          <w:p w:rsidR="00E7252E" w:rsidRDefault="00E7252E">
            <w:pPr>
              <w:tabs>
                <w:tab w:val="left" w:pos="284"/>
              </w:tabs>
              <w:spacing w:before="120" w:after="60"/>
              <w:jc w:val="both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E7252E" w:rsidRDefault="00E7252E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betr. Maßn. 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E7252E">
        <w:trPr>
          <w:cantSplit/>
          <w:trHeight w:val="758"/>
        </w:trPr>
        <w:tc>
          <w:tcPr>
            <w:tcW w:w="851" w:type="dxa"/>
            <w:vMerge w:val="restart"/>
          </w:tcPr>
          <w:p w:rsidR="00E7252E" w:rsidRDefault="00E7252E">
            <w:pPr>
              <w:tabs>
                <w:tab w:val="left" w:pos="284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>2.3.2</w:t>
            </w:r>
          </w:p>
        </w:tc>
        <w:tc>
          <w:tcPr>
            <w:tcW w:w="7796" w:type="dxa"/>
            <w:vMerge w:val="restart"/>
            <w:vAlign w:val="center"/>
          </w:tcPr>
          <w:p w:rsidR="00E7252E" w:rsidRDefault="00E7252E">
            <w:pPr>
              <w:tabs>
                <w:tab w:val="left" w:pos="284"/>
              </w:tabs>
              <w:spacing w:before="120" w:after="60"/>
              <w:jc w:val="both"/>
              <w:rPr>
                <w:sz w:val="20"/>
              </w:rPr>
            </w:pPr>
            <w:r>
              <w:rPr>
                <w:sz w:val="20"/>
              </w:rPr>
              <w:t>Es sollen neue Maßnahmen in das operationelle Programm aufgenommen werden.</w:t>
            </w:r>
          </w:p>
          <w:p w:rsidR="00E7252E" w:rsidRDefault="00E7252E">
            <w:pPr>
              <w:tabs>
                <w:tab w:val="left" w:pos="284"/>
              </w:tabs>
              <w:spacing w:before="120" w:after="60"/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Hinweis:</w:t>
            </w:r>
            <w:r>
              <w:rPr>
                <w:i/>
                <w:sz w:val="20"/>
              </w:rPr>
              <w:t xml:space="preserve"> Die Aufnahme neuer Maßnahmen in das operationelle Programm kann nur </w:t>
            </w:r>
            <w:r>
              <w:rPr>
                <w:b/>
                <w:i/>
                <w:sz w:val="20"/>
              </w:rPr>
              <w:t>einmal</w:t>
            </w:r>
            <w:r>
              <w:rPr>
                <w:i/>
                <w:sz w:val="20"/>
              </w:rPr>
              <w:t xml:space="preserve"> im laufenden Jahr beantragt werden. Der für das Durchführungsjahr gene</w:t>
            </w:r>
            <w:r>
              <w:rPr>
                <w:i/>
                <w:sz w:val="20"/>
              </w:rPr>
              <w:t>h</w:t>
            </w:r>
            <w:r>
              <w:rPr>
                <w:i/>
                <w:sz w:val="20"/>
              </w:rPr>
              <w:t xml:space="preserve">migte Betriebsfonds darf insgesamt (sämtliche Änderungen im laufenden Jahr) um </w:t>
            </w:r>
            <w:r>
              <w:rPr>
                <w:b/>
                <w:i/>
                <w:sz w:val="20"/>
              </w:rPr>
              <w:t xml:space="preserve">max. 25% </w:t>
            </w:r>
            <w:r>
              <w:rPr>
                <w:i/>
                <w:sz w:val="20"/>
              </w:rPr>
              <w:t>erhöht werden.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252E" w:rsidRDefault="00E7252E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5"/>
            <w:r>
              <w:rPr>
                <w:sz w:val="20"/>
              </w:rPr>
              <w:instrText xml:space="preserve"> FORMCHECKBOX </w:instrText>
            </w:r>
            <w:r w:rsidR="00AC2B97">
              <w:rPr>
                <w:sz w:val="20"/>
              </w:rPr>
            </w:r>
            <w:r w:rsidR="00AC2B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ja</w:t>
            </w:r>
          </w:p>
        </w:tc>
      </w:tr>
      <w:tr w:rsidR="00E7252E">
        <w:trPr>
          <w:cantSplit/>
          <w:trHeight w:val="75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252E" w:rsidRDefault="00E7252E">
            <w:pPr>
              <w:tabs>
                <w:tab w:val="left" w:pos="284"/>
              </w:tabs>
              <w:spacing w:before="120" w:after="60"/>
              <w:rPr>
                <w:sz w:val="20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E7252E" w:rsidRDefault="00E7252E">
            <w:pPr>
              <w:tabs>
                <w:tab w:val="left" w:pos="284"/>
              </w:tabs>
              <w:spacing w:before="120" w:after="60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252E" w:rsidRDefault="00E7252E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betr. Maßn. 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E7252E">
        <w:trPr>
          <w:cantSplit/>
          <w:trHeight w:val="567"/>
        </w:trPr>
        <w:tc>
          <w:tcPr>
            <w:tcW w:w="851" w:type="dxa"/>
            <w:tcBorders>
              <w:bottom w:val="single" w:sz="4" w:space="0" w:color="auto"/>
            </w:tcBorders>
          </w:tcPr>
          <w:p w:rsidR="00E7252E" w:rsidRDefault="00E7252E">
            <w:pPr>
              <w:tabs>
                <w:tab w:val="left" w:pos="284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>2.3.3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E7252E" w:rsidRDefault="00E7252E">
            <w:pPr>
              <w:tabs>
                <w:tab w:val="left" w:pos="284"/>
              </w:tabs>
              <w:spacing w:before="120" w:after="60"/>
              <w:jc w:val="both"/>
              <w:rPr>
                <w:sz w:val="20"/>
              </w:rPr>
            </w:pPr>
            <w:r>
              <w:rPr>
                <w:sz w:val="20"/>
              </w:rPr>
              <w:t>Das operationelle Programm soll auf eine Gesamtdauer von bis zu 5 Jahren verlä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 xml:space="preserve">gert werden.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252E" w:rsidRDefault="00E7252E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7"/>
            <w:r>
              <w:rPr>
                <w:sz w:val="20"/>
              </w:rPr>
              <w:instrText xml:space="preserve"> FORMCHECKBOX </w:instrText>
            </w:r>
            <w:r w:rsidR="00AC2B97">
              <w:rPr>
                <w:sz w:val="20"/>
              </w:rPr>
            </w:r>
            <w:r w:rsidR="00AC2B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ja</w:t>
            </w:r>
          </w:p>
        </w:tc>
      </w:tr>
      <w:tr w:rsidR="00E7252E">
        <w:trPr>
          <w:cantSplit/>
          <w:trHeight w:val="567"/>
        </w:trPr>
        <w:tc>
          <w:tcPr>
            <w:tcW w:w="851" w:type="dxa"/>
            <w:tcBorders>
              <w:bottom w:val="single" w:sz="4" w:space="0" w:color="auto"/>
            </w:tcBorders>
          </w:tcPr>
          <w:p w:rsidR="00E7252E" w:rsidRDefault="00E7252E">
            <w:pPr>
              <w:tabs>
                <w:tab w:val="left" w:pos="284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>2.3.4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E7252E" w:rsidRDefault="00E7252E">
            <w:pPr>
              <w:tabs>
                <w:tab w:val="left" w:pos="284"/>
              </w:tabs>
              <w:spacing w:before="120" w:after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Der für das Durchführungsjahr genehmigte Betriebsfonds soll um </w:t>
            </w:r>
            <w:r>
              <w:rPr>
                <w:b/>
                <w:sz w:val="20"/>
              </w:rPr>
              <w:t>mehr als 40 %</w:t>
            </w:r>
            <w:r>
              <w:rPr>
                <w:sz w:val="20"/>
              </w:rPr>
              <w:t xml:space="preserve"> ve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mindert werden.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252E" w:rsidRDefault="00E7252E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59"/>
            <w:r>
              <w:rPr>
                <w:sz w:val="20"/>
              </w:rPr>
              <w:instrText xml:space="preserve"> FORMCHECKBOX </w:instrText>
            </w:r>
            <w:r w:rsidR="00AC2B97">
              <w:rPr>
                <w:sz w:val="20"/>
              </w:rPr>
            </w:r>
            <w:r w:rsidR="00AC2B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ja</w:t>
            </w:r>
          </w:p>
        </w:tc>
      </w:tr>
    </w:tbl>
    <w:p w:rsidR="00E7252E" w:rsidRDefault="00E7252E">
      <w:pPr>
        <w:tabs>
          <w:tab w:val="left" w:pos="284"/>
        </w:tabs>
        <w:ind w:left="284" w:hanging="284"/>
        <w:rPr>
          <w:b/>
          <w:bCs/>
          <w:sz w:val="28"/>
          <w:szCs w:val="28"/>
        </w:rPr>
      </w:pPr>
    </w:p>
    <w:p w:rsidR="00E7252E" w:rsidRDefault="00E7252E">
      <w:pPr>
        <w:tabs>
          <w:tab w:val="left" w:pos="567"/>
        </w:tabs>
        <w:rPr>
          <w:b/>
          <w:smallCaps/>
          <w:spacing w:val="20"/>
          <w:sz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smallCaps/>
          <w:spacing w:val="20"/>
          <w:sz w:val="28"/>
        </w:rPr>
        <w:lastRenderedPageBreak/>
        <w:t>3.</w:t>
      </w:r>
      <w:r>
        <w:rPr>
          <w:b/>
          <w:smallCaps/>
          <w:spacing w:val="20"/>
          <w:sz w:val="28"/>
        </w:rPr>
        <w:tab/>
        <w:t>Einzureichende Unterlagen</w:t>
      </w:r>
    </w:p>
    <w:p w:rsidR="00E7252E" w:rsidRDefault="00E7252E">
      <w:pPr>
        <w:tabs>
          <w:tab w:val="left" w:pos="284"/>
        </w:tabs>
        <w:ind w:left="284" w:hanging="284"/>
        <w:rPr>
          <w:b/>
          <w:bCs/>
          <w:sz w:val="28"/>
          <w:szCs w:val="28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0"/>
        <w:gridCol w:w="992"/>
      </w:tblGrid>
      <w:tr w:rsidR="00E7252E">
        <w:trPr>
          <w:cantSplit/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2E" w:rsidRDefault="00E7252E">
            <w:r>
              <w:rPr>
                <w:b/>
                <w:bCs/>
              </w:rPr>
              <w:t>Je nach Änderung des OP sind dem Antrag folgende Anlagen beizufügen:</w:t>
            </w:r>
          </w:p>
        </w:tc>
      </w:tr>
      <w:tr w:rsidR="00E7252E">
        <w:trPr>
          <w:cantSplit/>
          <w:trHeight w:val="6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E" w:rsidRDefault="00E7252E">
            <w:pPr>
              <w:spacing w:before="12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Änderungen gem. 2.1.1, 2.1.2 und 2.3.3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E" w:rsidRDefault="00E7252E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 xml:space="preserve">Formlose Begründung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2E" w:rsidRDefault="00E7252E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68"/>
            <w:r>
              <w:rPr>
                <w:sz w:val="20"/>
              </w:rPr>
              <w:instrText xml:space="preserve"> FORMCHECKBOX </w:instrText>
            </w:r>
            <w:r w:rsidR="00AC2B97">
              <w:rPr>
                <w:sz w:val="20"/>
              </w:rPr>
            </w:r>
            <w:r w:rsidR="00AC2B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ja</w:t>
            </w:r>
          </w:p>
        </w:tc>
      </w:tr>
      <w:tr w:rsidR="00E7252E">
        <w:trPr>
          <w:cantSplit/>
          <w:trHeight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E" w:rsidRDefault="00E7252E">
            <w:pPr>
              <w:spacing w:before="12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Änderungen gem. 2.2.1 und 2.3.1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E" w:rsidRDefault="00E7252E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Formlose Begründung, bei inhaltlichen Änderungen zusätzl</w:t>
            </w:r>
            <w:r>
              <w:rPr>
                <w:sz w:val="20"/>
              </w:rPr>
              <w:softHyphen/>
              <w:t>ich Inhalt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beschreibung sowie Begründung des Kostenansatzes</w:t>
            </w:r>
            <w:r w:rsidR="00C92887">
              <w:rPr>
                <w:sz w:val="20"/>
              </w:rPr>
              <w:t xml:space="preserve"> gemäß MLR-Schreiben zur Kostenplausibilisierung vom 17.05.2018 und Ziffer 4.1.1. der VwV GMO Obst und Gemüse vom 02.10.2018.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2E" w:rsidRDefault="00E7252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70"/>
            <w:r>
              <w:rPr>
                <w:sz w:val="20"/>
              </w:rPr>
              <w:instrText xml:space="preserve"> FORMCHECKBOX </w:instrText>
            </w:r>
            <w:r w:rsidR="00AC2B97">
              <w:rPr>
                <w:sz w:val="20"/>
              </w:rPr>
            </w:r>
            <w:r w:rsidR="00AC2B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ja</w:t>
            </w:r>
          </w:p>
        </w:tc>
      </w:tr>
      <w:tr w:rsidR="00E7252E">
        <w:trPr>
          <w:cantSplit/>
          <w:trHeight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E" w:rsidRDefault="00E7252E">
            <w:pPr>
              <w:spacing w:before="12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Änderungen gem. 2.3.2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E" w:rsidRDefault="00E7252E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Anlage „Beschreibung Einzelmaßnahme“, Anlage „Finanzierungsra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men“ soweit Änderungen enthalten sowie Begründung des Kostena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 xml:space="preserve">satzes für jede neue Maßnahme </w:t>
            </w:r>
            <w:r w:rsidR="00C92887">
              <w:rPr>
                <w:sz w:val="20"/>
              </w:rPr>
              <w:t>gemäß MLR-Schreiben zur Koste</w:t>
            </w:r>
            <w:r w:rsidR="00C92887">
              <w:rPr>
                <w:sz w:val="20"/>
              </w:rPr>
              <w:t>n</w:t>
            </w:r>
            <w:r w:rsidR="00C92887">
              <w:rPr>
                <w:sz w:val="20"/>
              </w:rPr>
              <w:t>plausibilisierung vom 17.05.2018 und Ziffer 4.1.1. der VwV GMO Obst und Gemüse vom 02.10.2018.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2E" w:rsidRDefault="00E7252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55"/>
            <w:r>
              <w:rPr>
                <w:sz w:val="20"/>
              </w:rPr>
              <w:instrText xml:space="preserve"> FORMCHECKBOX </w:instrText>
            </w:r>
            <w:r w:rsidR="00AC2B97">
              <w:rPr>
                <w:sz w:val="20"/>
              </w:rPr>
            </w:r>
            <w:r w:rsidR="00AC2B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ja</w:t>
            </w:r>
          </w:p>
        </w:tc>
      </w:tr>
      <w:tr w:rsidR="00E7252E">
        <w:trPr>
          <w:cantSplit/>
          <w:trHeight w:val="6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E" w:rsidRDefault="00E7252E">
            <w:pPr>
              <w:spacing w:before="12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Änderungen gem. 2.3.4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E" w:rsidRDefault="00E7252E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Besondere Begründung der Notwendigkeit einer Verminderung des g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nehmigten Betriebsfonds um mehr als 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2E" w:rsidRDefault="00E7252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66"/>
            <w:r>
              <w:rPr>
                <w:sz w:val="20"/>
              </w:rPr>
              <w:instrText xml:space="preserve"> FORMCHECKBOX </w:instrText>
            </w:r>
            <w:r w:rsidR="00AC2B97">
              <w:rPr>
                <w:sz w:val="20"/>
              </w:rPr>
            </w:r>
            <w:r w:rsidR="00AC2B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ja</w:t>
            </w:r>
          </w:p>
        </w:tc>
      </w:tr>
    </w:tbl>
    <w:p w:rsidR="00E7252E" w:rsidRDefault="00E7252E">
      <w:pPr>
        <w:tabs>
          <w:tab w:val="left" w:pos="284"/>
        </w:tabs>
        <w:ind w:left="284" w:hanging="284"/>
        <w:rPr>
          <w:b/>
          <w:bCs/>
          <w:szCs w:val="24"/>
        </w:rPr>
      </w:pPr>
    </w:p>
    <w:p w:rsidR="00E7252E" w:rsidRDefault="00E7252E">
      <w:pPr>
        <w:tabs>
          <w:tab w:val="left" w:pos="284"/>
        </w:tabs>
        <w:ind w:left="284" w:hanging="284"/>
        <w:rPr>
          <w:b/>
          <w:bCs/>
          <w:szCs w:val="24"/>
        </w:rPr>
      </w:pPr>
    </w:p>
    <w:p w:rsidR="00E7252E" w:rsidRDefault="00E7252E">
      <w:pPr>
        <w:tabs>
          <w:tab w:val="left" w:pos="567"/>
        </w:tabs>
        <w:rPr>
          <w:b/>
          <w:smallCaps/>
          <w:spacing w:val="20"/>
          <w:sz w:val="28"/>
        </w:rPr>
      </w:pPr>
      <w:r>
        <w:rPr>
          <w:b/>
          <w:smallCaps/>
          <w:spacing w:val="20"/>
          <w:sz w:val="28"/>
        </w:rPr>
        <w:t>4.</w:t>
      </w:r>
      <w:r>
        <w:rPr>
          <w:b/>
          <w:smallCaps/>
          <w:spacing w:val="20"/>
          <w:sz w:val="28"/>
        </w:rPr>
        <w:tab/>
        <w:t>Erklärungen</w:t>
      </w:r>
    </w:p>
    <w:p w:rsidR="00E7252E" w:rsidRDefault="00E7252E">
      <w:pPr>
        <w:tabs>
          <w:tab w:val="left" w:pos="284"/>
        </w:tabs>
        <w:rPr>
          <w:b/>
          <w:smallCaps/>
          <w:spacing w:val="20"/>
          <w:sz w:val="28"/>
          <w:szCs w:val="28"/>
        </w:rPr>
      </w:pPr>
    </w:p>
    <w:p w:rsidR="00E7252E" w:rsidRDefault="00E7252E">
      <w:pPr>
        <w:tabs>
          <w:tab w:val="left" w:pos="284"/>
        </w:tabs>
        <w:ind w:left="567" w:hanging="567"/>
        <w:jc w:val="both"/>
        <w:rPr>
          <w:b/>
          <w:bCs/>
          <w:sz w:val="20"/>
        </w:rPr>
      </w:pPr>
      <w:r>
        <w:rPr>
          <w:b/>
          <w:bCs/>
          <w:sz w:val="20"/>
        </w:rPr>
        <w:t>4.1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Wir erklären, dass durch die Änderung die allgemeinen Ziele des operationellen Programms erhalten bleiben.</w:t>
      </w:r>
    </w:p>
    <w:p w:rsidR="00E7252E" w:rsidRDefault="00E7252E">
      <w:pPr>
        <w:tabs>
          <w:tab w:val="left" w:pos="284"/>
        </w:tabs>
        <w:ind w:left="567" w:hanging="567"/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E7252E" w:rsidRDefault="00E7252E">
      <w:pPr>
        <w:ind w:left="567" w:hanging="567"/>
        <w:jc w:val="both"/>
        <w:rPr>
          <w:b/>
          <w:bCs/>
          <w:sz w:val="20"/>
        </w:rPr>
      </w:pPr>
      <w:r>
        <w:rPr>
          <w:b/>
          <w:bCs/>
          <w:sz w:val="20"/>
        </w:rPr>
        <w:t>4.2</w:t>
      </w:r>
      <w:r>
        <w:rPr>
          <w:b/>
          <w:bCs/>
          <w:sz w:val="20"/>
        </w:rPr>
        <w:tab/>
        <w:t>Uns ist bekannt, dass Änderungen des operationellen Programms, die keiner vorherigen G</w:t>
      </w:r>
      <w:r>
        <w:rPr>
          <w:b/>
          <w:bCs/>
          <w:sz w:val="20"/>
        </w:rPr>
        <w:t>e</w:t>
      </w:r>
      <w:r>
        <w:rPr>
          <w:b/>
          <w:bCs/>
          <w:sz w:val="20"/>
        </w:rPr>
        <w:t>nehmigung bedürfen, auf eigene finanzielle Verantwortung der Erzeugerorganisation durchg</w:t>
      </w:r>
      <w:r>
        <w:rPr>
          <w:b/>
          <w:bCs/>
          <w:sz w:val="20"/>
        </w:rPr>
        <w:t>e</w:t>
      </w:r>
      <w:r>
        <w:rPr>
          <w:b/>
          <w:bCs/>
          <w:sz w:val="20"/>
        </w:rPr>
        <w:t>führt werden.</w:t>
      </w:r>
    </w:p>
    <w:p w:rsidR="00E7252E" w:rsidRDefault="00E7252E">
      <w:pPr>
        <w:ind w:left="567" w:hanging="567"/>
        <w:jc w:val="both"/>
        <w:rPr>
          <w:b/>
          <w:bCs/>
          <w:sz w:val="20"/>
        </w:rPr>
      </w:pPr>
    </w:p>
    <w:p w:rsidR="00E7252E" w:rsidRDefault="00E7252E">
      <w:pPr>
        <w:tabs>
          <w:tab w:val="left" w:pos="284"/>
        </w:tabs>
        <w:ind w:left="567" w:hanging="567"/>
        <w:jc w:val="both"/>
        <w:rPr>
          <w:b/>
          <w:bCs/>
          <w:sz w:val="20"/>
        </w:rPr>
      </w:pPr>
      <w:r>
        <w:rPr>
          <w:b/>
          <w:bCs/>
          <w:sz w:val="20"/>
        </w:rPr>
        <w:t>4.3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Wir bestätigen die Richtigkeit und Vollständigkeit der Angaben samt Anlagen.</w:t>
      </w:r>
    </w:p>
    <w:p w:rsidR="00E7252E" w:rsidRDefault="00E7252E">
      <w:pPr>
        <w:tabs>
          <w:tab w:val="left" w:pos="284"/>
        </w:tabs>
        <w:jc w:val="both"/>
        <w:rPr>
          <w:b/>
          <w:szCs w:val="24"/>
        </w:rPr>
      </w:pPr>
    </w:p>
    <w:p w:rsidR="00E7252E" w:rsidRDefault="00E7252E">
      <w:pPr>
        <w:tabs>
          <w:tab w:val="left" w:pos="284"/>
        </w:tabs>
        <w:jc w:val="both"/>
        <w:rPr>
          <w:b/>
          <w:bCs/>
          <w:szCs w:val="24"/>
        </w:rPr>
      </w:pPr>
    </w:p>
    <w:p w:rsidR="00E7252E" w:rsidRDefault="00E7252E">
      <w:pPr>
        <w:tabs>
          <w:tab w:val="left" w:pos="284"/>
        </w:tabs>
        <w:jc w:val="both"/>
        <w:rPr>
          <w:b/>
          <w:bCs/>
        </w:rPr>
      </w:pPr>
    </w:p>
    <w:p w:rsidR="00E7252E" w:rsidRDefault="00E7252E">
      <w:pPr>
        <w:tabs>
          <w:tab w:val="left" w:pos="284"/>
        </w:tabs>
        <w:jc w:val="both"/>
        <w:rPr>
          <w:b/>
          <w:bCs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289"/>
      </w:tblGrid>
      <w:tr w:rsidR="00E7252E">
        <w:trPr>
          <w:trHeight w:hRule="exact" w:val="284"/>
        </w:trPr>
        <w:tc>
          <w:tcPr>
            <w:tcW w:w="3175" w:type="dxa"/>
            <w:tcBorders>
              <w:bottom w:val="nil"/>
            </w:tcBorders>
          </w:tcPr>
          <w:p w:rsidR="00E7252E" w:rsidRDefault="00E7252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3175" w:type="dxa"/>
            <w:tcBorders>
              <w:bottom w:val="nil"/>
            </w:tcBorders>
          </w:tcPr>
          <w:p w:rsidR="00E7252E" w:rsidRDefault="00E7252E">
            <w:pPr>
              <w:rPr>
                <w:sz w:val="18"/>
                <w:szCs w:val="18"/>
              </w:rPr>
            </w:pPr>
          </w:p>
        </w:tc>
        <w:tc>
          <w:tcPr>
            <w:tcW w:w="3289" w:type="dxa"/>
            <w:tcBorders>
              <w:bottom w:val="nil"/>
            </w:tcBorders>
          </w:tcPr>
          <w:p w:rsidR="00E7252E" w:rsidRDefault="00E7252E">
            <w:pPr>
              <w:rPr>
                <w:sz w:val="18"/>
                <w:szCs w:val="18"/>
              </w:rPr>
            </w:pPr>
          </w:p>
        </w:tc>
      </w:tr>
      <w:tr w:rsidR="00E7252E">
        <w:trPr>
          <w:trHeight w:hRule="exact" w:val="567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E7252E" w:rsidRDefault="00E7252E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7252E">
        <w:trPr>
          <w:trHeight w:hRule="exact" w:val="284"/>
        </w:trPr>
        <w:tc>
          <w:tcPr>
            <w:tcW w:w="3175" w:type="dxa"/>
            <w:tcBorders>
              <w:top w:val="single" w:sz="4" w:space="0" w:color="auto"/>
            </w:tcBorders>
          </w:tcPr>
          <w:p w:rsidR="00E7252E" w:rsidRDefault="00E7252E">
            <w:pPr>
              <w:rPr>
                <w:sz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E7252E" w:rsidRDefault="00E7252E">
            <w:pPr>
              <w:rPr>
                <w:sz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E7252E" w:rsidRDefault="00E7252E">
            <w:pPr>
              <w:rPr>
                <w:sz w:val="22"/>
              </w:rPr>
            </w:pPr>
          </w:p>
        </w:tc>
      </w:tr>
      <w:tr w:rsidR="00E7252E">
        <w:trPr>
          <w:trHeight w:hRule="exact" w:val="284"/>
        </w:trPr>
        <w:tc>
          <w:tcPr>
            <w:tcW w:w="3175" w:type="dxa"/>
          </w:tcPr>
          <w:p w:rsidR="00E7252E" w:rsidRDefault="00E7252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Unterschrift(en) </w:t>
            </w:r>
          </w:p>
        </w:tc>
        <w:tc>
          <w:tcPr>
            <w:tcW w:w="3175" w:type="dxa"/>
          </w:tcPr>
          <w:p w:rsidR="00E7252E" w:rsidRDefault="00E7252E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289" w:type="dxa"/>
          </w:tcPr>
          <w:p w:rsidR="00E7252E" w:rsidRDefault="00E7252E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Stempel</w:t>
            </w:r>
          </w:p>
        </w:tc>
      </w:tr>
      <w:tr w:rsidR="00E7252E">
        <w:trPr>
          <w:trHeight w:hRule="exact" w:val="1045"/>
        </w:trPr>
        <w:tc>
          <w:tcPr>
            <w:tcW w:w="6350" w:type="dxa"/>
            <w:gridSpan w:val="2"/>
          </w:tcPr>
          <w:p w:rsidR="00E7252E" w:rsidRDefault="00E7252E">
            <w:pPr>
              <w:rPr>
                <w:sz w:val="22"/>
              </w:rPr>
            </w:pPr>
          </w:p>
        </w:tc>
        <w:tc>
          <w:tcPr>
            <w:tcW w:w="3289" w:type="dxa"/>
          </w:tcPr>
          <w:p w:rsidR="00E7252E" w:rsidRDefault="00E7252E">
            <w:pPr>
              <w:rPr>
                <w:sz w:val="22"/>
              </w:rPr>
            </w:pPr>
          </w:p>
        </w:tc>
      </w:tr>
    </w:tbl>
    <w:p w:rsidR="00E7252E" w:rsidRDefault="00E7252E"/>
    <w:sectPr w:rsidR="00E7252E">
      <w:headerReference w:type="first" r:id="rId16"/>
      <w:pgSz w:w="11907" w:h="16840" w:code="9"/>
      <w:pgMar w:top="1021" w:right="1134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26" w:rsidRDefault="00A64626">
      <w:r>
        <w:separator/>
      </w:r>
    </w:p>
  </w:endnote>
  <w:endnote w:type="continuationSeparator" w:id="0">
    <w:p w:rsidR="00A64626" w:rsidRDefault="00A6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E" w:rsidRDefault="00E7252E">
    <w:pPr>
      <w:pStyle w:val="Fuzeile"/>
      <w:rPr>
        <w:sz w:val="16"/>
      </w:rPr>
    </w:pPr>
    <w:r>
      <w:rPr>
        <w:sz w:val="16"/>
      </w:rPr>
      <w:t>Änder</w:t>
    </w:r>
    <w:r w:rsidR="003C4DD6">
      <w:rPr>
        <w:sz w:val="16"/>
      </w:rPr>
      <w:t xml:space="preserve">ungsantrag OP laufendes Jahr RP </w:t>
    </w:r>
    <w:r>
      <w:rPr>
        <w:sz w:val="16"/>
      </w:rPr>
      <w:t xml:space="preserve">FR </w:t>
    </w:r>
    <w:r w:rsidR="003C4DD6">
      <w:rPr>
        <w:sz w:val="16"/>
      </w:rPr>
      <w:t>12</w:t>
    </w:r>
    <w:r>
      <w:rPr>
        <w:sz w:val="16"/>
      </w:rPr>
      <w:t>/20</w:t>
    </w:r>
    <w:r w:rsidR="00857506">
      <w:rPr>
        <w:sz w:val="16"/>
      </w:rPr>
      <w:t>1</w:t>
    </w:r>
    <w:r w:rsidR="003C4DD6">
      <w:rPr>
        <w:sz w:val="16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E" w:rsidRDefault="00E7252E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6"/>
      </w:rPr>
    </w:pPr>
    <w:r>
      <w:rPr>
        <w:sz w:val="16"/>
      </w:rPr>
      <w:t xml:space="preserve">Änderungsantrag OP laufendes Jahr RP FR </w:t>
    </w:r>
    <w:r w:rsidR="003C4DD6">
      <w:rPr>
        <w:sz w:val="16"/>
      </w:rPr>
      <w:t>12</w:t>
    </w:r>
    <w:r>
      <w:rPr>
        <w:sz w:val="16"/>
      </w:rPr>
      <w:t>/20</w:t>
    </w:r>
    <w:r w:rsidR="00041B39">
      <w:rPr>
        <w:sz w:val="16"/>
      </w:rPr>
      <w:t>1</w:t>
    </w:r>
    <w:r w:rsidR="003C4DD6">
      <w:rPr>
        <w:sz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26" w:rsidRDefault="00A64626">
      <w:r>
        <w:separator/>
      </w:r>
    </w:p>
  </w:footnote>
  <w:footnote w:type="continuationSeparator" w:id="0">
    <w:p w:rsidR="00A64626" w:rsidRDefault="00A6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E" w:rsidRDefault="00E7252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7252E" w:rsidRDefault="00E725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E" w:rsidRDefault="00E7252E">
    <w:pPr>
      <w:pStyle w:val="Kopfzeile"/>
      <w:rPr>
        <w:rStyle w:val="Seitenzahl"/>
        <w:sz w:val="16"/>
      </w:rPr>
    </w:pPr>
    <w:r>
      <w:rPr>
        <w:rStyle w:val="Seitenzahl"/>
      </w:rP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C2B97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  <w:r>
      <w:rPr>
        <w:rStyle w:val="Seitenzahl"/>
      </w:rPr>
      <w:tab/>
    </w:r>
    <w:r>
      <w:rPr>
        <w:rStyle w:val="Seitenzahl"/>
        <w:sz w:val="16"/>
      </w:rPr>
      <w:t>Register A.1.1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E" w:rsidRDefault="00E7252E">
    <w:pPr>
      <w:pStyle w:val="Kopfzeile"/>
      <w:rPr>
        <w:sz w:val="16"/>
      </w:rPr>
    </w:pPr>
    <w:r>
      <w:tab/>
    </w:r>
    <w:r>
      <w:tab/>
    </w:r>
    <w:r>
      <w:rPr>
        <w:sz w:val="16"/>
      </w:rPr>
      <w:t>Register B 4.1</w:t>
    </w:r>
  </w:p>
  <w:p w:rsidR="00E7252E" w:rsidRDefault="00E7252E">
    <w:pPr>
      <w:pStyle w:val="Kopfzeile"/>
      <w:jc w:val="right"/>
      <w:rPr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E" w:rsidRDefault="00E7252E">
    <w:pPr>
      <w:pStyle w:val="Kopfzeile"/>
      <w:framePr w:wrap="around" w:vAnchor="text" w:hAnchor="margin" w:xAlign="center" w:y="1"/>
      <w:rPr>
        <w:rStyle w:val="Seitenzahl"/>
        <w:sz w:val="16"/>
      </w:rPr>
    </w:pPr>
  </w:p>
  <w:p w:rsidR="00E7252E" w:rsidRDefault="00E7252E">
    <w:pPr>
      <w:pStyle w:val="Kopfzeile"/>
      <w:rPr>
        <w:sz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B4191C"/>
    <w:lvl w:ilvl="0">
      <w:numFmt w:val="decimal"/>
      <w:lvlText w:val="*"/>
      <w:lvlJc w:val="left"/>
    </w:lvl>
  </w:abstractNum>
  <w:abstractNum w:abstractNumId="1">
    <w:nsid w:val="06547475"/>
    <w:multiLevelType w:val="hybridMultilevel"/>
    <w:tmpl w:val="F656C75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7B85D2A"/>
    <w:multiLevelType w:val="hybridMultilevel"/>
    <w:tmpl w:val="B576EC5E"/>
    <w:lvl w:ilvl="0" w:tplc="8488D8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734B0"/>
    <w:multiLevelType w:val="hybridMultilevel"/>
    <w:tmpl w:val="0372A564"/>
    <w:lvl w:ilvl="0" w:tplc="659C871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C4EE8"/>
    <w:multiLevelType w:val="hybridMultilevel"/>
    <w:tmpl w:val="BA6C38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109B8"/>
    <w:multiLevelType w:val="hybridMultilevel"/>
    <w:tmpl w:val="110E91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3D4D70"/>
    <w:multiLevelType w:val="hybridMultilevel"/>
    <w:tmpl w:val="0C48A6B4"/>
    <w:lvl w:ilvl="0" w:tplc="8488D8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E706BB"/>
    <w:multiLevelType w:val="hybridMultilevel"/>
    <w:tmpl w:val="AAF402D0"/>
    <w:lvl w:ilvl="0" w:tplc="8488D8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41988"/>
    <w:multiLevelType w:val="hybridMultilevel"/>
    <w:tmpl w:val="5540DF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53092C"/>
    <w:multiLevelType w:val="multilevel"/>
    <w:tmpl w:val="110E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A8314F"/>
    <w:multiLevelType w:val="hybridMultilevel"/>
    <w:tmpl w:val="CA12B432"/>
    <w:lvl w:ilvl="0" w:tplc="640CA8BE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37418F"/>
    <w:multiLevelType w:val="hybridMultilevel"/>
    <w:tmpl w:val="CA12B432"/>
    <w:lvl w:ilvl="0" w:tplc="659C871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1A288E"/>
    <w:multiLevelType w:val="hybridMultilevel"/>
    <w:tmpl w:val="EE1408E2"/>
    <w:lvl w:ilvl="0" w:tplc="8488D8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764174"/>
    <w:multiLevelType w:val="hybridMultilevel"/>
    <w:tmpl w:val="F656C75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AD907EB"/>
    <w:multiLevelType w:val="hybridMultilevel"/>
    <w:tmpl w:val="EFDA4262"/>
    <w:lvl w:ilvl="0" w:tplc="659C871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8A3DBF"/>
    <w:multiLevelType w:val="hybridMultilevel"/>
    <w:tmpl w:val="0C6267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966C8B"/>
    <w:multiLevelType w:val="hybridMultilevel"/>
    <w:tmpl w:val="503689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2063A4"/>
    <w:multiLevelType w:val="hybridMultilevel"/>
    <w:tmpl w:val="9E3CD4B0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3"/>
  </w:num>
  <w:num w:numId="5">
    <w:abstractNumId w:val="16"/>
  </w:num>
  <w:num w:numId="6">
    <w:abstractNumId w:val="15"/>
  </w:num>
  <w:num w:numId="7">
    <w:abstractNumId w:val="4"/>
  </w:num>
  <w:num w:numId="8">
    <w:abstractNumId w:val="12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  <w:num w:numId="13">
    <w:abstractNumId w:val="7"/>
  </w:num>
  <w:num w:numId="14">
    <w:abstractNumId w:val="8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MsG4LwkkAtlKM5g3//sz4OH1/I=" w:salt="/kGTjMkZ3nFxXyejXp1m0g=="/>
  <w:defaultTabStop w:val="709"/>
  <w:autoHyphenation/>
  <w:hyphenationZone w:val="17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26"/>
    <w:rsid w:val="00041B39"/>
    <w:rsid w:val="00217719"/>
    <w:rsid w:val="002C7811"/>
    <w:rsid w:val="00355F5C"/>
    <w:rsid w:val="003C4DD6"/>
    <w:rsid w:val="00857506"/>
    <w:rsid w:val="00A64626"/>
    <w:rsid w:val="00AC2B97"/>
    <w:rsid w:val="00BD7023"/>
    <w:rsid w:val="00C92887"/>
    <w:rsid w:val="00D2175E"/>
    <w:rsid w:val="00DD58AE"/>
    <w:rsid w:val="00E7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line="360" w:lineRule="atLeast"/>
    </w:pPr>
  </w:style>
  <w:style w:type="paragraph" w:styleId="Aufzhlungszeichen">
    <w:name w:val="List Bullet"/>
    <w:basedOn w:val="Standard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line="360" w:lineRule="atLeast"/>
    </w:pPr>
  </w:style>
  <w:style w:type="paragraph" w:styleId="Aufzhlungszeichen">
    <w:name w:val="List Bullet"/>
    <w:basedOn w:val="Standard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ef_0340\Marktordnung\_Verwaltungsverfahren_\Vordrucke%20extern\OP-Antr&#228;ge\2018%2012%2020%20&#196;-Antrag%20lfd.%20Jah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12 20 Ä-Antrag lfd. Jahr.dotx</Template>
  <TotalTime>0</TotalTime>
  <Pages>3</Pages>
  <Words>692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Innenverwaltung Land Baden-Württemberg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Ostertag, Hansjörg (RPF)</dc:creator>
  <cp:lastModifiedBy>Ostertag, Hansjörg (RPF)</cp:lastModifiedBy>
  <cp:revision>6</cp:revision>
  <cp:lastPrinted>2009-04-20T14:50:00Z</cp:lastPrinted>
  <dcterms:created xsi:type="dcterms:W3CDTF">2018-12-21T10:22:00Z</dcterms:created>
  <dcterms:modified xsi:type="dcterms:W3CDTF">2018-12-21T10:55:00Z</dcterms:modified>
</cp:coreProperties>
</file>